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A4" w:rsidRPr="005228A4" w:rsidRDefault="005228A4" w:rsidP="005228A4">
      <w:pPr>
        <w:spacing w:before="100" w:beforeAutospacing="1" w:after="100" w:afterAutospacing="1" w:line="240" w:lineRule="auto"/>
        <w:jc w:val="center"/>
        <w:rPr>
          <w:rFonts w:ascii="Times New Roman" w:eastAsia="Times New Roman" w:hAnsi="Times New Roman" w:cs="Times New Roman"/>
          <w:sz w:val="24"/>
          <w:szCs w:val="24"/>
        </w:rPr>
      </w:pPr>
      <w:bookmarkStart w:id="0" w:name="arb"/>
      <w:bookmarkEnd w:id="0"/>
      <w:r w:rsidRPr="005228A4">
        <w:rPr>
          <w:rFonts w:ascii="Verdana" w:eastAsia="Times New Roman" w:hAnsi="Verdana" w:cs="Times New Roman"/>
          <w:b/>
          <w:bCs/>
          <w:sz w:val="20"/>
          <w:szCs w:val="20"/>
        </w:rPr>
        <w:t xml:space="preserve">From </w:t>
      </w:r>
      <w:r w:rsidRPr="005228A4">
        <w:rPr>
          <w:rFonts w:ascii="Verdana" w:eastAsia="Times New Roman" w:hAnsi="Verdana" w:cs="Times New Roman"/>
          <w:b/>
          <w:bCs/>
          <w:i/>
          <w:iCs/>
          <w:sz w:val="20"/>
          <w:szCs w:val="20"/>
        </w:rPr>
        <w:t xml:space="preserve">The </w:t>
      </w:r>
      <w:proofErr w:type="spellStart"/>
      <w:r w:rsidRPr="005228A4">
        <w:rPr>
          <w:rFonts w:ascii="Verdana" w:eastAsia="Times New Roman" w:hAnsi="Verdana" w:cs="Times New Roman"/>
          <w:b/>
          <w:bCs/>
          <w:i/>
          <w:iCs/>
          <w:sz w:val="20"/>
          <w:szCs w:val="20"/>
        </w:rPr>
        <w:t>Arbella</w:t>
      </w:r>
      <w:proofErr w:type="spellEnd"/>
      <w:r w:rsidRPr="005228A4">
        <w:rPr>
          <w:rFonts w:ascii="Verdana" w:eastAsia="Times New Roman" w:hAnsi="Verdana" w:cs="Times New Roman"/>
          <w:b/>
          <w:bCs/>
          <w:i/>
          <w:iCs/>
          <w:sz w:val="20"/>
          <w:szCs w:val="20"/>
        </w:rPr>
        <w:t xml:space="preserve"> Covenant</w:t>
      </w:r>
      <w:r w:rsidRPr="005228A4">
        <w:rPr>
          <w:rFonts w:ascii="Verdana" w:eastAsia="Times New Roman" w:hAnsi="Verdana" w:cs="Times New Roman"/>
          <w:b/>
          <w:bCs/>
          <w:sz w:val="20"/>
          <w:szCs w:val="20"/>
        </w:rPr>
        <w:t xml:space="preserve"> or "A </w:t>
      </w:r>
      <w:proofErr w:type="spellStart"/>
      <w:r w:rsidRPr="005228A4">
        <w:rPr>
          <w:rFonts w:ascii="Verdana" w:eastAsia="Times New Roman" w:hAnsi="Verdana" w:cs="Times New Roman"/>
          <w:b/>
          <w:bCs/>
          <w:sz w:val="20"/>
          <w:szCs w:val="20"/>
        </w:rPr>
        <w:t>Modell</w:t>
      </w:r>
      <w:proofErr w:type="spellEnd"/>
      <w:r w:rsidRPr="005228A4">
        <w:rPr>
          <w:rFonts w:ascii="Verdana" w:eastAsia="Times New Roman" w:hAnsi="Verdana" w:cs="Times New Roman"/>
          <w:b/>
          <w:bCs/>
          <w:sz w:val="20"/>
          <w:szCs w:val="20"/>
        </w:rPr>
        <w:t xml:space="preserve"> of Christian Charity" (1630)</w:t>
      </w:r>
      <w:r w:rsidRPr="005228A4">
        <w:rPr>
          <w:rFonts w:ascii="Times New Roman" w:eastAsia="Times New Roman" w:hAnsi="Times New Roman" w:cs="Times New Roman"/>
          <w:sz w:val="24"/>
          <w:szCs w:val="24"/>
        </w:rPr>
        <w:t xml:space="preserve"> </w:t>
      </w:r>
    </w:p>
    <w:p w:rsidR="005228A4" w:rsidRPr="005228A4" w:rsidRDefault="005228A4" w:rsidP="005228A4">
      <w:pPr>
        <w:spacing w:before="100" w:beforeAutospacing="1" w:after="100" w:afterAutospacing="1" w:line="240" w:lineRule="auto"/>
        <w:rPr>
          <w:rFonts w:ascii="Times New Roman" w:eastAsia="Times New Roman" w:hAnsi="Times New Roman" w:cs="Times New Roman"/>
          <w:sz w:val="24"/>
          <w:szCs w:val="24"/>
        </w:rPr>
      </w:pPr>
      <w:r w:rsidRPr="005228A4">
        <w:rPr>
          <w:rFonts w:ascii="Verdana" w:eastAsia="Times New Roman" w:hAnsi="Verdana" w:cs="Times New Roman"/>
          <w:sz w:val="20"/>
          <w:szCs w:val="20"/>
        </w:rPr>
        <w:t xml:space="preserve">God Almighty in His most holy and wise providence, hath so disposed of the condition of mankind as in all times some must be rich, some poor; some high and eminent in power and dignity, others mean and in subjection. First, to hold conformity with rest of His works, ... Secondly, that He might have the more occasion to manifest the work of His spirit, ... Thirdly, that every man might have need of other, ... All men thus (by divine providence) ranked into two sorts, rich and poor, under the first are comprehended all such as are able to live comfortably by their own means duly improved, and all others are poor, according to the former distribution. There are two rules whereby we are to walk, one toward another; justice and mercy. ... There is likewise a double law by which we are regulated in our conversation, one towards another; in both the former respects, the law of nature and the law of grace, or the moral law of the Gospel. (1) For the persons, we are a company professing ourselves fellow members of Christ; (2) the care of the public must </w:t>
      </w:r>
      <w:proofErr w:type="spellStart"/>
      <w:r w:rsidRPr="005228A4">
        <w:rPr>
          <w:rFonts w:ascii="Verdana" w:eastAsia="Times New Roman" w:hAnsi="Verdana" w:cs="Times New Roman"/>
          <w:sz w:val="20"/>
          <w:szCs w:val="20"/>
        </w:rPr>
        <w:t>oversway</w:t>
      </w:r>
      <w:proofErr w:type="spellEnd"/>
      <w:r w:rsidRPr="005228A4">
        <w:rPr>
          <w:rFonts w:ascii="Verdana" w:eastAsia="Times New Roman" w:hAnsi="Verdana" w:cs="Times New Roman"/>
          <w:sz w:val="20"/>
          <w:szCs w:val="20"/>
        </w:rPr>
        <w:t xml:space="preserve"> all private respects by which not only conscience but mere civil policy doth bind us; (3) the end is to improve our lives to do more service to the Lord, the comfort and increase of the body of Christ whereof we are members; (4) for the means whereby this must be effected, they are twofold: a conformity with the work and the end we aim at. ... Thus stands the cause between God and us: we are entered into covenant with Him for this work; we have taken out a commission, the Lord hath given us leave to draw our own articles, ... if we shall neglect the observation of these articles ... the Lord will surely break out in wrath against us. ... Therefore, let us choose life, that </w:t>
      </w:r>
      <w:proofErr w:type="gramStart"/>
      <w:r w:rsidRPr="005228A4">
        <w:rPr>
          <w:rFonts w:ascii="Verdana" w:eastAsia="Times New Roman" w:hAnsi="Verdana" w:cs="Times New Roman"/>
          <w:sz w:val="20"/>
          <w:szCs w:val="20"/>
        </w:rPr>
        <w:t>we,</w:t>
      </w:r>
      <w:proofErr w:type="gramEnd"/>
      <w:r w:rsidRPr="005228A4">
        <w:rPr>
          <w:rFonts w:ascii="Verdana" w:eastAsia="Times New Roman" w:hAnsi="Verdana" w:cs="Times New Roman"/>
          <w:sz w:val="20"/>
          <w:szCs w:val="20"/>
        </w:rPr>
        <w:t xml:space="preserve"> and our seed may live; by obeying. </w:t>
      </w:r>
      <w:proofErr w:type="gramStart"/>
      <w:r w:rsidRPr="005228A4">
        <w:rPr>
          <w:rFonts w:ascii="Verdana" w:eastAsia="Times New Roman" w:hAnsi="Verdana" w:cs="Times New Roman"/>
          <w:sz w:val="20"/>
          <w:szCs w:val="20"/>
        </w:rPr>
        <w:t>His voice and cleaving to Him, for He is our life and our prosperity.</w:t>
      </w:r>
      <w:proofErr w:type="gramEnd"/>
      <w:r w:rsidRPr="005228A4">
        <w:rPr>
          <w:rFonts w:ascii="Times New Roman" w:eastAsia="Times New Roman" w:hAnsi="Times New Roman" w:cs="Times New Roman"/>
          <w:sz w:val="24"/>
          <w:szCs w:val="24"/>
        </w:rPr>
        <w:t xml:space="preserve"> </w:t>
      </w:r>
    </w:p>
    <w:p w:rsidR="00B37032" w:rsidRDefault="005228A4" w:rsidP="00B37032">
      <w:pPr>
        <w:spacing w:after="0" w:line="240" w:lineRule="auto"/>
        <w:jc w:val="center"/>
        <w:rPr>
          <w:rFonts w:ascii="Times New Roman" w:eastAsia="Times New Roman" w:hAnsi="Times New Roman" w:cs="Times New Roman"/>
          <w:sz w:val="24"/>
          <w:szCs w:val="24"/>
        </w:rPr>
      </w:pPr>
      <w:r w:rsidRPr="005228A4">
        <w:rPr>
          <w:rFonts w:ascii="Verdana" w:eastAsia="Times New Roman" w:hAnsi="Verdana" w:cs="Times New Roman"/>
          <w:sz w:val="20"/>
          <w:szCs w:val="20"/>
        </w:rPr>
        <w:t xml:space="preserve">(John Winthrop is the author of the </w:t>
      </w:r>
      <w:r w:rsidRPr="005228A4">
        <w:rPr>
          <w:rFonts w:ascii="Verdana" w:eastAsia="Times New Roman" w:hAnsi="Verdana" w:cs="Times New Roman"/>
          <w:b/>
          <w:bCs/>
          <w:sz w:val="20"/>
          <w:szCs w:val="20"/>
        </w:rPr>
        <w:t>Covenant</w:t>
      </w:r>
      <w:r w:rsidRPr="005228A4">
        <w:rPr>
          <w:rFonts w:ascii="Verdana" w:eastAsia="Times New Roman" w:hAnsi="Verdana" w:cs="Times New Roman"/>
          <w:sz w:val="20"/>
          <w:szCs w:val="20"/>
        </w:rPr>
        <w:t>)</w:t>
      </w:r>
      <w:r w:rsidRPr="005228A4">
        <w:rPr>
          <w:rFonts w:ascii="Times New Roman" w:eastAsia="Times New Roman" w:hAnsi="Times New Roman" w:cs="Times New Roman"/>
          <w:sz w:val="24"/>
          <w:szCs w:val="24"/>
        </w:rPr>
        <w:t xml:space="preserve"> </w:t>
      </w:r>
    </w:p>
    <w:p w:rsidR="00B37032" w:rsidRDefault="00B37032" w:rsidP="00B37032">
      <w:pPr>
        <w:spacing w:after="0" w:line="240" w:lineRule="auto"/>
        <w:jc w:val="center"/>
        <w:rPr>
          <w:rFonts w:ascii="Times New Roman" w:eastAsia="Times New Roman" w:hAnsi="Times New Roman" w:cs="Times New Roman"/>
          <w:sz w:val="24"/>
          <w:szCs w:val="24"/>
        </w:rPr>
      </w:pPr>
    </w:p>
    <w:p w:rsidR="00B37032" w:rsidRPr="005228A4" w:rsidRDefault="00B37032" w:rsidP="00B37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title</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A</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Modell</w:t>
      </w:r>
      <w:proofErr w:type="spellEnd"/>
      <w:r>
        <w:rPr>
          <w:rFonts w:ascii="Times New Roman" w:eastAsia="Times New Roman" w:hAnsi="Times New Roman" w:cs="Times New Roman"/>
          <w:i/>
          <w:sz w:val="24"/>
          <w:szCs w:val="24"/>
        </w:rPr>
        <w:t xml:space="preserve"> of Christian Charity</w:t>
      </w:r>
      <w:r>
        <w:rPr>
          <w:rFonts w:ascii="Times New Roman" w:eastAsia="Times New Roman" w:hAnsi="Times New Roman" w:cs="Times New Roman"/>
          <w:sz w:val="24"/>
          <w:szCs w:val="24"/>
        </w:rPr>
        <w:t xml:space="preserve">, relate to the relationship Winthrop and the Puritans had with God?  In particular, how does the word </w:t>
      </w:r>
      <w:r>
        <w:rPr>
          <w:rFonts w:ascii="Times New Roman" w:eastAsia="Times New Roman" w:hAnsi="Times New Roman" w:cs="Times New Roman"/>
          <w:i/>
          <w:sz w:val="24"/>
          <w:szCs w:val="24"/>
        </w:rPr>
        <w:t>charity</w:t>
      </w:r>
      <w:r>
        <w:rPr>
          <w:rFonts w:ascii="Times New Roman" w:eastAsia="Times New Roman" w:hAnsi="Times New Roman" w:cs="Times New Roman"/>
          <w:sz w:val="24"/>
          <w:szCs w:val="24"/>
        </w:rPr>
        <w:t xml:space="preserve"> fit this relationship and what does it imply about the role of the Puritan man/woman?</w:t>
      </w:r>
    </w:p>
    <w:p w:rsidR="000C65A9" w:rsidRDefault="000C65A9"/>
    <w:sectPr w:rsidR="000C65A9" w:rsidSect="005228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228A4"/>
    <w:rsid w:val="000C65A9"/>
    <w:rsid w:val="004848EA"/>
    <w:rsid w:val="005228A4"/>
    <w:rsid w:val="00B3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8A4"/>
    <w:rPr>
      <w:color w:val="0000FF"/>
      <w:u w:val="single"/>
    </w:rPr>
  </w:style>
</w:styles>
</file>

<file path=word/webSettings.xml><?xml version="1.0" encoding="utf-8"?>
<w:webSettings xmlns:r="http://schemas.openxmlformats.org/officeDocument/2006/relationships" xmlns:w="http://schemas.openxmlformats.org/wordprocessingml/2006/main">
  <w:divs>
    <w:div w:id="20669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1</cp:revision>
  <cp:lastPrinted>2014-07-23T18:54:00Z</cp:lastPrinted>
  <dcterms:created xsi:type="dcterms:W3CDTF">2014-07-23T18:39:00Z</dcterms:created>
  <dcterms:modified xsi:type="dcterms:W3CDTF">2014-07-31T17:25:00Z</dcterms:modified>
</cp:coreProperties>
</file>