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E0" w:rsidRPr="00D259E0" w:rsidRDefault="00D259E0">
      <w:pPr>
        <w:rPr>
          <w:i/>
        </w:rPr>
      </w:pPr>
      <w:r>
        <w:t>Name____________________________________</w:t>
      </w:r>
      <w:r>
        <w:tab/>
      </w:r>
      <w:r>
        <w:tab/>
      </w:r>
      <w:r>
        <w:tab/>
      </w:r>
      <w:r>
        <w:tab/>
      </w:r>
      <w:r>
        <w:tab/>
        <w:t>Canning/Philosophy/</w:t>
      </w:r>
      <w:r>
        <w:rPr>
          <w:i/>
        </w:rPr>
        <w:t>God</w:t>
      </w:r>
    </w:p>
    <w:p w:rsidR="000635F9" w:rsidRDefault="00D259E0">
      <w:r>
        <w:t>What is religion? According to the text, w</w:t>
      </w:r>
      <w:bookmarkStart w:id="0" w:name="_GoBack"/>
      <w:bookmarkEnd w:id="0"/>
      <w:r w:rsidR="00675902">
        <w:t>hy have religious beliefs existed?</w:t>
      </w:r>
    </w:p>
    <w:p w:rsidR="00D259E0" w:rsidRDefault="00D259E0"/>
    <w:p w:rsidR="00D259E0" w:rsidRDefault="00D259E0"/>
    <w:p w:rsidR="00675902" w:rsidRDefault="00675902">
      <w:r>
        <w:t>What are the two types of religions Heraclitus has us focus on page 113?  Which does he say philosophers focus more on and why?</w:t>
      </w:r>
    </w:p>
    <w:p w:rsidR="00D259E0" w:rsidRDefault="00D259E0"/>
    <w:p w:rsidR="00D259E0" w:rsidRDefault="00D259E0"/>
    <w:p w:rsidR="00675902" w:rsidRPr="00D259E0" w:rsidRDefault="00675902">
      <w:pPr>
        <w:rPr>
          <w:b/>
          <w:sz w:val="28"/>
          <w:szCs w:val="28"/>
        </w:rPr>
      </w:pPr>
      <w:r w:rsidRPr="00D259E0">
        <w:rPr>
          <w:b/>
          <w:sz w:val="28"/>
          <w:szCs w:val="28"/>
        </w:rPr>
        <w:t>“The Cause Argument”</w:t>
      </w:r>
    </w:p>
    <w:p w:rsidR="00675902" w:rsidRDefault="00675902">
      <w:r>
        <w:t>Explain Thomas Aquinas 1</w:t>
      </w:r>
      <w:r w:rsidRPr="00675902">
        <w:rPr>
          <w:vertAlign w:val="superscript"/>
        </w:rPr>
        <w:t>st</w:t>
      </w:r>
      <w:r>
        <w:t xml:space="preserve"> Cause Argument in your own words and provide a quick sketch of this argument.</w:t>
      </w:r>
    </w:p>
    <w:p w:rsidR="00D259E0" w:rsidRDefault="00D259E0"/>
    <w:p w:rsidR="00D259E0" w:rsidRDefault="00D259E0"/>
    <w:p w:rsidR="00D259E0" w:rsidRDefault="00D259E0"/>
    <w:p w:rsidR="00675902" w:rsidRDefault="00675902">
      <w:r>
        <w:t>How does Aquinas refute the inconsistency of the first claim and last claim?  Do you believe it?</w:t>
      </w:r>
    </w:p>
    <w:p w:rsidR="00D259E0" w:rsidRDefault="00D259E0"/>
    <w:p w:rsidR="00D259E0" w:rsidRDefault="00D259E0"/>
    <w:p w:rsidR="00675902" w:rsidRDefault="00675902">
      <w:r>
        <w:t>What does Heraclitus say concerning the logical validity of claim #3?  Paraphrase his point.</w:t>
      </w:r>
    </w:p>
    <w:p w:rsidR="00D259E0" w:rsidRDefault="00D259E0"/>
    <w:p w:rsidR="00D259E0" w:rsidRDefault="00D259E0"/>
    <w:p w:rsidR="00D259E0" w:rsidRDefault="00D259E0"/>
    <w:p w:rsidR="00D259E0" w:rsidRDefault="00675902">
      <w:r>
        <w:t xml:space="preserve">Defender #1 </w:t>
      </w:r>
      <w:r>
        <w:sym w:font="Wingdings" w:char="F0E0"/>
      </w:r>
      <w:r>
        <w:t xml:space="preserve"> Aristotle’s example is ___________________________________________________________ </w:t>
      </w:r>
      <w:r w:rsidR="00D259E0">
        <w:t>________</w:t>
      </w:r>
    </w:p>
    <w:p w:rsidR="00675902" w:rsidRDefault="00675902">
      <w:proofErr w:type="gramStart"/>
      <w:r>
        <w:t>and</w:t>
      </w:r>
      <w:proofErr w:type="gramEnd"/>
      <w:r>
        <w:t xml:space="preserve"> he means_________________________________________________________</w:t>
      </w:r>
      <w:r w:rsidR="00D259E0">
        <w:t>______________________________</w:t>
      </w:r>
    </w:p>
    <w:p w:rsidR="00D259E0" w:rsidRDefault="00675902">
      <w:r>
        <w:t xml:space="preserve">Defender #2 </w:t>
      </w:r>
      <w:r>
        <w:sym w:font="Wingdings" w:char="F0E0"/>
      </w:r>
      <w:r>
        <w:t>Immanuel Kant’s example is _______________________________________________________</w:t>
      </w:r>
      <w:r w:rsidR="00D259E0">
        <w:t>_______</w:t>
      </w:r>
      <w:r>
        <w:t xml:space="preserve"> </w:t>
      </w:r>
    </w:p>
    <w:p w:rsidR="00675902" w:rsidRDefault="00675902">
      <w:proofErr w:type="gramStart"/>
      <w:r>
        <w:t>and</w:t>
      </w:r>
      <w:proofErr w:type="gramEnd"/>
      <w:r>
        <w:t xml:space="preserve"> he means ________________________________________________________</w:t>
      </w:r>
      <w:r w:rsidR="00D259E0">
        <w:t>______________________________</w:t>
      </w:r>
    </w:p>
    <w:p w:rsidR="00675902" w:rsidRDefault="00675902">
      <w:r>
        <w:t>Heraclitus’ rebuttal to Kant is__________________________________________________________________________</w:t>
      </w:r>
    </w:p>
    <w:p w:rsidR="00675902" w:rsidRDefault="00675902">
      <w:r>
        <w:t>My paraphrase of this rebuttal is _______________________________________________________________________</w:t>
      </w:r>
    </w:p>
    <w:p w:rsidR="00675902" w:rsidRDefault="00675902">
      <w:r>
        <w:t>Heraclitus’ rebuttal to Aristotle is _______________________________________________________________________</w:t>
      </w:r>
    </w:p>
    <w:p w:rsidR="00675902" w:rsidRDefault="00675902">
      <w:r>
        <w:t>My paraphrase to this is ______________________________________________________________________________</w:t>
      </w:r>
    </w:p>
    <w:p w:rsidR="00675902" w:rsidRDefault="00675902">
      <w:r>
        <w:lastRenderedPageBreak/>
        <w:t>So Heraclitus thinks Aquinas’ 3</w:t>
      </w:r>
      <w:r w:rsidRPr="00675902">
        <w:rPr>
          <w:vertAlign w:val="superscript"/>
        </w:rPr>
        <w:t>rd</w:t>
      </w:r>
      <w:r>
        <w:t xml:space="preserve"> premise is ultimately ___________________________ and thus the conclusion is _____________________________________________________</w:t>
      </w:r>
    </w:p>
    <w:p w:rsidR="00675902" w:rsidRPr="00D259E0" w:rsidRDefault="00675902">
      <w:pPr>
        <w:rPr>
          <w:b/>
          <w:sz w:val="28"/>
          <w:szCs w:val="28"/>
        </w:rPr>
      </w:pPr>
      <w:r w:rsidRPr="00D259E0">
        <w:rPr>
          <w:b/>
          <w:sz w:val="28"/>
          <w:szCs w:val="28"/>
        </w:rPr>
        <w:t>“The Design Argument”</w:t>
      </w:r>
    </w:p>
    <w:p w:rsidR="00675902" w:rsidRDefault="00675902">
      <w:r>
        <w:t>Explain William Paley’s “watchmaker” analogy in your own words then explain how Paley extends the analogy to not the material world, but the natural world as well.</w:t>
      </w:r>
    </w:p>
    <w:p w:rsidR="00D259E0" w:rsidRDefault="00D259E0"/>
    <w:p w:rsidR="00D259E0" w:rsidRDefault="00D259E0"/>
    <w:p w:rsidR="00D259E0" w:rsidRDefault="00D259E0"/>
    <w:p w:rsidR="00675902" w:rsidRDefault="00D259E0">
      <w:r>
        <w:t>Before you continue reading, l</w:t>
      </w:r>
      <w:r w:rsidR="00675902">
        <w:t>ist at least one flaw in Paley’s argument here</w:t>
      </w:r>
    </w:p>
    <w:p w:rsidR="00D259E0" w:rsidRDefault="00D259E0"/>
    <w:p w:rsidR="00D259E0" w:rsidRDefault="00675902">
      <w:r>
        <w:t>What</w:t>
      </w:r>
      <w:r w:rsidR="00D259E0">
        <w:t xml:space="preserve"> issues does David Hume have with Paley’s explanation?  Paraphrase Hume’s objection(s) to Paley by examining the symbols of </w:t>
      </w:r>
    </w:p>
    <w:p w:rsidR="00D259E0" w:rsidRDefault="00D259E0">
      <w:r>
        <w:t xml:space="preserve">(a) </w:t>
      </w:r>
      <w:proofErr w:type="gramStart"/>
      <w:r>
        <w:t>the</w:t>
      </w:r>
      <w:proofErr w:type="gramEnd"/>
      <w:r>
        <w:t xml:space="preserve"> rescue boat, </w:t>
      </w:r>
    </w:p>
    <w:p w:rsidR="00D259E0" w:rsidRDefault="00D259E0"/>
    <w:p w:rsidR="00D259E0" w:rsidRDefault="00D259E0"/>
    <w:p w:rsidR="00D259E0" w:rsidRDefault="00D259E0">
      <w:r>
        <w:t xml:space="preserve">(b) </w:t>
      </w:r>
      <w:proofErr w:type="gramStart"/>
      <w:r>
        <w:t>the</w:t>
      </w:r>
      <w:proofErr w:type="gramEnd"/>
      <w:r>
        <w:t xml:space="preserve"> watch, </w:t>
      </w:r>
    </w:p>
    <w:p w:rsidR="00D259E0" w:rsidRDefault="00D259E0"/>
    <w:p w:rsidR="00D259E0" w:rsidRDefault="00D259E0"/>
    <w:p w:rsidR="00675902" w:rsidRDefault="00D259E0">
      <w:r>
        <w:t xml:space="preserve">(c) </w:t>
      </w:r>
      <w:proofErr w:type="gramStart"/>
      <w:r>
        <w:t>the</w:t>
      </w:r>
      <w:proofErr w:type="gramEnd"/>
      <w:r>
        <w:t xml:space="preserve"> multiple designer drawings.</w:t>
      </w:r>
    </w:p>
    <w:p w:rsidR="00D259E0" w:rsidRDefault="00D259E0"/>
    <w:p w:rsidR="00D259E0" w:rsidRDefault="00D259E0"/>
    <w:p w:rsidR="00D259E0" w:rsidRDefault="00D259E0">
      <w:r>
        <w:t>“</w:t>
      </w:r>
      <w:r w:rsidRPr="00D259E0">
        <w:rPr>
          <w:b/>
          <w:sz w:val="28"/>
          <w:szCs w:val="28"/>
        </w:rPr>
        <w:t>The Evolution Argument”</w:t>
      </w:r>
    </w:p>
    <w:p w:rsidR="00D259E0" w:rsidRDefault="00D259E0">
      <w:r>
        <w:t>Explain Charles Darwin’s philosophy concerning the nature of life, things, and God.</w:t>
      </w:r>
    </w:p>
    <w:p w:rsidR="00D259E0" w:rsidRDefault="00D259E0"/>
    <w:p w:rsidR="00D259E0" w:rsidRDefault="00D259E0">
      <w:r>
        <w:t xml:space="preserve">Fill in the rest of this space with what you believe concerning God.  Support your answer from one of the philosophers we met in this chapter.  </w:t>
      </w:r>
    </w:p>
    <w:p w:rsidR="00D259E0" w:rsidRDefault="00D259E0"/>
    <w:sectPr w:rsidR="00D259E0" w:rsidSect="00675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02"/>
    <w:rsid w:val="000635F9"/>
    <w:rsid w:val="00675902"/>
    <w:rsid w:val="00D2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Canning</dc:creator>
  <cp:lastModifiedBy>Michael Canning</cp:lastModifiedBy>
  <cp:revision>1</cp:revision>
  <cp:lastPrinted>2017-01-11T15:40:00Z</cp:lastPrinted>
  <dcterms:created xsi:type="dcterms:W3CDTF">2017-01-11T15:25:00Z</dcterms:created>
  <dcterms:modified xsi:type="dcterms:W3CDTF">2017-01-11T15:44:00Z</dcterms:modified>
</cp:coreProperties>
</file>